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A4" w:rsidRDefault="00295437">
      <w:r>
        <w:rPr>
          <w:rFonts w:ascii="Arial" w:hAnsi="Arial" w:cs="Arial"/>
          <w:color w:val="000000"/>
          <w:sz w:val="23"/>
          <w:szCs w:val="23"/>
        </w:rPr>
        <w:t>Czech Badminton Talent 2014 – Český Krumlov*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Ve dnech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22.11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a 23.11. proběhl v Českém Krumlově již podeváté celostátní</w:t>
      </w:r>
      <w:r>
        <w:rPr>
          <w:rFonts w:ascii="Arial" w:hAnsi="Arial" w:cs="Arial"/>
          <w:color w:val="000000"/>
          <w:sz w:val="23"/>
          <w:szCs w:val="23"/>
        </w:rPr>
        <w:br/>
        <w:t>turnaj v kategorii U11, který by se dal nazvat „neoficiálním mistrovstvím</w:t>
      </w:r>
      <w:r>
        <w:rPr>
          <w:rFonts w:ascii="Arial" w:hAnsi="Arial" w:cs="Arial"/>
          <w:color w:val="000000"/>
          <w:sz w:val="23"/>
          <w:szCs w:val="23"/>
        </w:rPr>
        <w:br/>
        <w:t xml:space="preserve">ČR“ v této kategorii. Jelikož kategorie U11 není oficiálně uznána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ČBaS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jako</w:t>
      </w:r>
      <w:r>
        <w:rPr>
          <w:rFonts w:ascii="Arial" w:hAnsi="Arial" w:cs="Arial"/>
          <w:color w:val="000000"/>
          <w:sz w:val="23"/>
          <w:szCs w:val="23"/>
        </w:rPr>
        <w:br/>
        <w:t>samostatná, je to jedinečná příležitost pro mladší hráče změřit síly se</w:t>
      </w:r>
      <w:r>
        <w:rPr>
          <w:rFonts w:ascii="Arial" w:hAnsi="Arial" w:cs="Arial"/>
          <w:color w:val="000000"/>
          <w:sz w:val="23"/>
          <w:szCs w:val="23"/>
        </w:rPr>
        <w:br/>
        <w:t xml:space="preserve">stejně starými soupeři z celé republiky. Turnaj byl skvěle připraven 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je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  <w:t>třeba poděkovat panu Votavovi potažmo celému oddílu z Českého Krumlova za</w:t>
      </w:r>
      <w:r>
        <w:rPr>
          <w:rFonts w:ascii="Arial" w:hAnsi="Arial" w:cs="Arial"/>
          <w:color w:val="000000"/>
          <w:sz w:val="23"/>
          <w:szCs w:val="23"/>
        </w:rPr>
        <w:br/>
        <w:t>skvělou organizaci.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Turnaj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proběhl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jako dvoudenní, kdy v sobotu byla k vidění soutěž družstev a</w:t>
      </w:r>
      <w:r>
        <w:rPr>
          <w:rFonts w:ascii="Arial" w:hAnsi="Arial" w:cs="Arial"/>
          <w:color w:val="000000"/>
          <w:sz w:val="23"/>
          <w:szCs w:val="23"/>
        </w:rPr>
        <w:br/>
        <w:t>v neděli pak turnaj jednotlivců. Jižní Moravu na tomto turnaji</w:t>
      </w:r>
      <w:r>
        <w:rPr>
          <w:rFonts w:ascii="Arial" w:hAnsi="Arial" w:cs="Arial"/>
          <w:color w:val="000000"/>
          <w:sz w:val="23"/>
          <w:szCs w:val="23"/>
        </w:rPr>
        <w:br/>
        <w:t xml:space="preserve">reprezentovalo družstvo ve složení Martina Ševčíková (TJ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Agrotec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  <w:t>Hustopeče), Viktorie Ličková, Lucie Pacalová (obě Slavoj Podivín), Standa</w:t>
      </w:r>
      <w:r>
        <w:rPr>
          <w:rFonts w:ascii="Arial" w:hAnsi="Arial" w:cs="Arial"/>
          <w:color w:val="000000"/>
          <w:sz w:val="23"/>
          <w:szCs w:val="23"/>
        </w:rPr>
        <w:br/>
        <w:t xml:space="preserve">Zacha (Start Jihlava), David Smutný (TJ Sokol Veselý Jehnice) a Štěpán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Prek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  <w:t xml:space="preserve">(Badminton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School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Brno).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Naši hráči zahráli dobrý turnaj a postup mezi první tři týmy jim utekl</w:t>
      </w:r>
      <w:r>
        <w:rPr>
          <w:rFonts w:ascii="Arial" w:hAnsi="Arial" w:cs="Arial"/>
          <w:color w:val="000000"/>
          <w:sz w:val="23"/>
          <w:szCs w:val="23"/>
        </w:rPr>
        <w:br/>
        <w:t>pouze o jeden prohraný set v zápase s pozdějšími vítězi – výběrem Prahy.</w:t>
      </w:r>
      <w:r>
        <w:rPr>
          <w:rFonts w:ascii="Arial" w:hAnsi="Arial" w:cs="Arial"/>
          <w:color w:val="000000"/>
          <w:sz w:val="23"/>
          <w:szCs w:val="23"/>
        </w:rPr>
        <w:br/>
        <w:t>Celkové se pak družstvo JM umístilo na 6. místě, po vyrovnaných zápasech</w:t>
      </w:r>
      <w:r>
        <w:rPr>
          <w:rFonts w:ascii="Arial" w:hAnsi="Arial" w:cs="Arial"/>
          <w:color w:val="000000"/>
          <w:sz w:val="23"/>
          <w:szCs w:val="23"/>
        </w:rPr>
        <w:br/>
        <w:t>s výběrem Severní Moravy (Klimkovice) a výběrem Středních Čech.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V turnaji jednotlivců pak dosáhla skvělého výsledku Martina Ševčíková,</w:t>
      </w:r>
      <w:r>
        <w:rPr>
          <w:rFonts w:ascii="Arial" w:hAnsi="Arial" w:cs="Arial"/>
          <w:color w:val="000000"/>
          <w:sz w:val="23"/>
          <w:szCs w:val="23"/>
        </w:rPr>
        <w:br/>
        <w:t>která jen velmi těsně nezískala medaili a skončila na nepopulárním 4. místě</w:t>
      </w:r>
      <w:r>
        <w:rPr>
          <w:rFonts w:ascii="Arial" w:hAnsi="Arial" w:cs="Arial"/>
          <w:color w:val="000000"/>
          <w:sz w:val="23"/>
          <w:szCs w:val="23"/>
        </w:rPr>
        <w:br/>
        <w:t>z dvaceti pěti děvčat. Do první desítky se vešli také oba naši desetiletí -</w:t>
      </w:r>
      <w:r>
        <w:rPr>
          <w:rFonts w:ascii="Arial" w:hAnsi="Arial" w:cs="Arial"/>
          <w:color w:val="000000"/>
          <w:sz w:val="23"/>
          <w:szCs w:val="23"/>
        </w:rPr>
        <w:br/>
        <w:t>Standa Zacha (na 8. místě) a David Smutný (na 10. místě) z třiceti</w:t>
      </w:r>
      <w:r>
        <w:rPr>
          <w:rFonts w:ascii="Arial" w:hAnsi="Arial" w:cs="Arial"/>
          <w:color w:val="000000"/>
          <w:sz w:val="23"/>
          <w:szCs w:val="23"/>
        </w:rPr>
        <w:br/>
        <w:t xml:space="preserve">zúčastněných chlapců. Naši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devitíletí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Lucka Pacalová a Štěpán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Prek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  <w:t>posbírali spoustu zkušeností a snad je dokážou zúročit na turnaji příští</w:t>
      </w:r>
      <w:r>
        <w:rPr>
          <w:rFonts w:ascii="Arial" w:hAnsi="Arial" w:cs="Arial"/>
          <w:color w:val="000000"/>
          <w:sz w:val="23"/>
          <w:szCs w:val="23"/>
        </w:rPr>
        <w:br/>
        <w:t xml:space="preserve">rok.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Viki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která se v sobotu trošku trápila, se pak v neděli rozehrála a</w:t>
      </w:r>
      <w:r>
        <w:rPr>
          <w:rFonts w:ascii="Arial" w:hAnsi="Arial" w:cs="Arial"/>
          <w:color w:val="000000"/>
          <w:sz w:val="23"/>
          <w:szCs w:val="23"/>
        </w:rPr>
        <w:br/>
        <w:t xml:space="preserve">nakonec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urvala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velkým nasazením taky nějaké výhry.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Všem hráčům bych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chtěl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za skvělou reprezentaci JM kraje poděkovat a těším</w:t>
      </w:r>
      <w:r>
        <w:rPr>
          <w:rFonts w:ascii="Arial" w:hAnsi="Arial" w:cs="Arial"/>
          <w:color w:val="000000"/>
          <w:sz w:val="23"/>
          <w:szCs w:val="23"/>
        </w:rPr>
        <w:br/>
        <w:t>se, že se s nimi budu dále potkávat na turnajích.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Tomáš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Prek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Trenér BS Brno</w:t>
      </w:r>
      <w:r>
        <w:rPr>
          <w:rFonts w:ascii="Arial" w:hAnsi="Arial" w:cs="Arial"/>
          <w:color w:val="000000"/>
          <w:sz w:val="23"/>
          <w:szCs w:val="23"/>
        </w:rPr>
        <w:br/>
        <w:t>vedoucí výpravy</w:t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</w:p>
    <w:sectPr w:rsidR="0039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37"/>
    <w:rsid w:val="00295437"/>
    <w:rsid w:val="003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48554-54D2-4620-9A6E-715F5AC6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2014-12-02T01:51:00Z</dcterms:created>
  <dcterms:modified xsi:type="dcterms:W3CDTF">2014-12-02T01:52:00Z</dcterms:modified>
</cp:coreProperties>
</file>