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15BB" w:rsidRDefault="008D5093">
      <w:pPr>
        <w:jc w:val="center"/>
        <w:rPr>
          <w:rFonts w:ascii="Comic Sans MS" w:hAnsi="Comic Sans MS" w:cs="Comic Sans MS"/>
          <w:b/>
          <w:sz w:val="40"/>
          <w:szCs w:val="40"/>
        </w:rPr>
      </w:pPr>
      <w:r>
        <w:rPr>
          <w:rFonts w:ascii="Comic Sans MS" w:hAnsi="Comic Sans MS" w:cs="Comic Sans MS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3893185</wp:posOffset>
            </wp:positionH>
            <wp:positionV relativeFrom="margin">
              <wp:posOffset>-377190</wp:posOffset>
            </wp:positionV>
            <wp:extent cx="2037715" cy="828675"/>
            <wp:effectExtent l="19050" t="0" r="635" b="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noProof/>
          <w:sz w:val="40"/>
          <w:szCs w:val="40"/>
          <w:lang w:eastAsia="cs-CZ"/>
        </w:rPr>
        <w:drawing>
          <wp:inline distT="0" distB="0" distL="0" distR="0">
            <wp:extent cx="2066925" cy="450310"/>
            <wp:effectExtent l="19050" t="0" r="9525" b="0"/>
            <wp:docPr id="2" name="Grafi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BC1" w:rsidRDefault="00942BC1" w:rsidP="00942BC1">
      <w:pPr>
        <w:jc w:val="center"/>
        <w:rPr>
          <w:rFonts w:ascii="Arial Black" w:hAnsi="Arial Black" w:cs="Comic Sans MS"/>
          <w:b/>
          <w:sz w:val="36"/>
          <w:szCs w:val="36"/>
        </w:rPr>
      </w:pPr>
    </w:p>
    <w:p w:rsidR="00942BC1" w:rsidRPr="00942BC1" w:rsidRDefault="00942BC1" w:rsidP="00942BC1">
      <w:pPr>
        <w:jc w:val="center"/>
        <w:rPr>
          <w:rFonts w:ascii="Arial Black" w:hAnsi="Arial Black" w:cs="Comic Sans MS"/>
          <w:b/>
          <w:color w:val="1F497D" w:themeColor="text2"/>
          <w:sz w:val="36"/>
          <w:szCs w:val="36"/>
        </w:rPr>
      </w:pPr>
      <w:r w:rsidRPr="00942BC1">
        <w:rPr>
          <w:rFonts w:ascii="Arial Black" w:hAnsi="Arial Black" w:cs="Comic Sans MS"/>
          <w:b/>
          <w:color w:val="1F497D" w:themeColor="text2"/>
          <w:sz w:val="36"/>
          <w:szCs w:val="36"/>
        </w:rPr>
        <w:t xml:space="preserve">Propozice GP C </w:t>
      </w:r>
      <w:r w:rsidR="001861EA">
        <w:rPr>
          <w:rFonts w:ascii="Arial Black" w:hAnsi="Arial Black" w:cs="Comic Sans MS"/>
          <w:b/>
          <w:color w:val="1F497D" w:themeColor="text2"/>
          <w:sz w:val="36"/>
          <w:szCs w:val="36"/>
        </w:rPr>
        <w:t>DOSPĚLÝCH</w:t>
      </w:r>
      <w:r w:rsidRPr="00942BC1">
        <w:rPr>
          <w:rFonts w:ascii="Arial Black" w:hAnsi="Arial Black" w:cs="Comic Sans MS"/>
          <w:b/>
          <w:color w:val="1F497D" w:themeColor="text2"/>
          <w:sz w:val="36"/>
          <w:szCs w:val="36"/>
        </w:rPr>
        <w:t xml:space="preserve"> </w:t>
      </w:r>
    </w:p>
    <w:p w:rsidR="00C115BB" w:rsidRPr="00942BC1" w:rsidRDefault="002852FE" w:rsidP="00942BC1">
      <w:pPr>
        <w:jc w:val="center"/>
        <w:rPr>
          <w:rFonts w:ascii="Arial Black" w:hAnsi="Arial Black" w:cs="Comic Sans MS"/>
          <w:color w:val="1F497D" w:themeColor="text2"/>
          <w:sz w:val="36"/>
          <w:szCs w:val="36"/>
        </w:rPr>
      </w:pPr>
      <w:r w:rsidRPr="00942BC1">
        <w:rPr>
          <w:rFonts w:ascii="Arial Black" w:hAnsi="Arial Black" w:cs="Comic Sans MS"/>
          <w:b/>
          <w:color w:val="1F497D" w:themeColor="text2"/>
          <w:sz w:val="36"/>
          <w:szCs w:val="36"/>
        </w:rPr>
        <w:t>SKP Kometa Brno</w:t>
      </w:r>
    </w:p>
    <w:p w:rsidR="00C115BB" w:rsidRDefault="00C115BB">
      <w:pPr>
        <w:jc w:val="center"/>
        <w:rPr>
          <w:rFonts w:ascii="Arial Black" w:hAnsi="Arial Black" w:cs="Comic Sans MS"/>
        </w:rPr>
      </w:pPr>
    </w:p>
    <w:p w:rsidR="00C115BB" w:rsidRDefault="002852FE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>Pořadatel:</w:t>
      </w:r>
      <w:r>
        <w:rPr>
          <w:rFonts w:ascii="Arial Black" w:hAnsi="Arial Black" w:cs="Comic Sans MS"/>
        </w:rPr>
        <w:tab/>
      </w:r>
      <w:r>
        <w:rPr>
          <w:rFonts w:ascii="Arial Black" w:hAnsi="Arial Black" w:cs="Comic Sans MS"/>
        </w:rPr>
        <w:tab/>
        <w:t>SKP Kometa Brno RS badminton</w:t>
      </w:r>
    </w:p>
    <w:p w:rsidR="00C115BB" w:rsidRDefault="002852FE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Termín: </w:t>
      </w:r>
      <w:r w:rsidR="001861EA">
        <w:rPr>
          <w:rFonts w:ascii="Arial Black" w:hAnsi="Arial Black" w:cs="Comic Sans MS"/>
        </w:rPr>
        <w:t xml:space="preserve">            </w:t>
      </w:r>
      <w:r w:rsidR="001861EA">
        <w:rPr>
          <w:rFonts w:ascii="Arial Black" w:hAnsi="Arial Black" w:cs="Comic Sans MS"/>
        </w:rPr>
        <w:tab/>
        <w:t>neděle 28.5.2017</w:t>
      </w:r>
    </w:p>
    <w:p w:rsidR="00C115BB" w:rsidRDefault="002852FE" w:rsidP="00942BC1">
      <w:pPr>
        <w:ind w:left="2124" w:hanging="2124"/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Místo:              </w:t>
      </w:r>
      <w:r>
        <w:rPr>
          <w:rFonts w:ascii="Arial Black" w:hAnsi="Arial Black" w:cs="Comic Sans MS"/>
        </w:rPr>
        <w:tab/>
        <w:t xml:space="preserve">Hala Badminton-Líšeň, areál bývalého Zetoru, </w:t>
      </w:r>
      <w:r w:rsidR="00942BC1">
        <w:rPr>
          <w:rFonts w:ascii="Arial Black" w:hAnsi="Arial Black" w:cs="Comic Sans MS"/>
        </w:rPr>
        <w:t>Úlehlova 3050/16</w:t>
      </w:r>
    </w:p>
    <w:p w:rsidR="00C115BB" w:rsidRDefault="002852FE" w:rsidP="001861EA">
      <w:pPr>
        <w:ind w:left="2124"/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>6 kurtů  www.badmintonlisen.cz</w:t>
      </w:r>
    </w:p>
    <w:p w:rsidR="00C115BB" w:rsidRDefault="002852FE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Vr. rozhodčí:     </w:t>
      </w:r>
      <w:r>
        <w:rPr>
          <w:rFonts w:ascii="Arial Black" w:hAnsi="Arial Black" w:cs="Comic Sans MS"/>
        </w:rPr>
        <w:tab/>
        <w:t>Doubravka Brávková</w:t>
      </w:r>
    </w:p>
    <w:p w:rsidR="00C115BB" w:rsidRDefault="002852FE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Řízení turnaje:  </w:t>
      </w:r>
      <w:r>
        <w:rPr>
          <w:rFonts w:ascii="Arial Black" w:hAnsi="Arial Black" w:cs="Comic Sans MS"/>
        </w:rPr>
        <w:tab/>
        <w:t>členové SKP Kometa Brno RS badminton</w:t>
      </w:r>
    </w:p>
    <w:p w:rsidR="00C115BB" w:rsidRDefault="002852FE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Disciplíny:         </w:t>
      </w:r>
      <w:r>
        <w:rPr>
          <w:rFonts w:ascii="Arial Black" w:hAnsi="Arial Black" w:cs="Comic Sans MS"/>
        </w:rPr>
        <w:tab/>
        <w:t>D</w:t>
      </w:r>
      <w:r w:rsidR="001861EA">
        <w:rPr>
          <w:rFonts w:ascii="Arial Black" w:hAnsi="Arial Black" w:cs="Comic Sans MS"/>
        </w:rPr>
        <w:t>M</w:t>
      </w:r>
      <w:r>
        <w:rPr>
          <w:rFonts w:ascii="Arial Black" w:hAnsi="Arial Black" w:cs="Comic Sans MS"/>
        </w:rPr>
        <w:t>, D</w:t>
      </w:r>
      <w:r w:rsidR="001861EA">
        <w:rPr>
          <w:rFonts w:ascii="Arial Black" w:hAnsi="Arial Black" w:cs="Comic Sans MS"/>
        </w:rPr>
        <w:t>Ž</w:t>
      </w:r>
      <w:r>
        <w:rPr>
          <w:rFonts w:ascii="Arial Black" w:hAnsi="Arial Black" w:cs="Comic Sans MS"/>
        </w:rPr>
        <w:t>, Č</w:t>
      </w:r>
      <w:r w:rsidR="001861EA">
        <w:rPr>
          <w:rFonts w:ascii="Arial Black" w:hAnsi="Arial Black" w:cs="Comic Sans MS"/>
        </w:rPr>
        <w:t>M</w:t>
      </w:r>
      <w:r>
        <w:rPr>
          <w:rFonts w:ascii="Arial Black" w:hAnsi="Arial Black" w:cs="Comic Sans MS"/>
        </w:rPr>
        <w:t>, Č</w:t>
      </w:r>
      <w:r w:rsidR="001861EA">
        <w:rPr>
          <w:rFonts w:ascii="Arial Black" w:hAnsi="Arial Black" w:cs="Comic Sans MS"/>
        </w:rPr>
        <w:t>Ž</w:t>
      </w:r>
      <w:r>
        <w:rPr>
          <w:rFonts w:ascii="Arial Black" w:hAnsi="Arial Black" w:cs="Comic Sans MS"/>
        </w:rPr>
        <w:t>, SČ</w:t>
      </w:r>
    </w:p>
    <w:p w:rsidR="00C115BB" w:rsidRPr="00997EEA" w:rsidRDefault="002852FE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>Účastníci:          bez omezení výkonosti, podmínkou je platná licence</w:t>
      </w:r>
    </w:p>
    <w:p w:rsidR="00997EEA" w:rsidRPr="00997EEA" w:rsidRDefault="002852FE" w:rsidP="00997EEA">
      <w:pPr>
        <w:pStyle w:val="Nzev"/>
        <w:spacing w:after="0"/>
        <w:ind w:left="2124"/>
        <w:jc w:val="both"/>
        <w:rPr>
          <w:rFonts w:ascii="Arial Black" w:hAnsi="Arial Black" w:cs="Comic Sans MS"/>
          <w:b w:val="0"/>
          <w:kern w:val="1"/>
          <w:sz w:val="24"/>
          <w:szCs w:val="24"/>
          <w:u w:val="none"/>
        </w:rPr>
      </w:pPr>
      <w:r w:rsidRPr="00997EEA">
        <w:rPr>
          <w:rFonts w:ascii="Arial Black" w:hAnsi="Arial Black" w:cs="Comic Sans MS"/>
          <w:b w:val="0"/>
          <w:kern w:val="1"/>
          <w:sz w:val="24"/>
          <w:szCs w:val="24"/>
          <w:u w:val="none"/>
        </w:rPr>
        <w:t>ČBaS a zaslání přihlášky ve stanoveném termínu,</w:t>
      </w:r>
      <w:r w:rsidR="001861EA" w:rsidRPr="00997EEA">
        <w:rPr>
          <w:rFonts w:ascii="Arial Black" w:hAnsi="Arial Black" w:cs="Comic Sans MS"/>
          <w:b w:val="0"/>
          <w:kern w:val="1"/>
          <w:sz w:val="24"/>
          <w:szCs w:val="24"/>
          <w:u w:val="none"/>
        </w:rPr>
        <w:t xml:space="preserve"> turnaj je otevřený i pro hráče jiných oblastí</w:t>
      </w:r>
      <w:r w:rsidR="000D02B6" w:rsidRPr="00997EEA">
        <w:rPr>
          <w:rFonts w:ascii="Arial Black" w:hAnsi="Arial Black" w:cs="Comic Sans MS"/>
          <w:b w:val="0"/>
          <w:kern w:val="1"/>
          <w:sz w:val="24"/>
          <w:szCs w:val="24"/>
          <w:u w:val="none"/>
        </w:rPr>
        <w:t xml:space="preserve">, </w:t>
      </w:r>
      <w:r w:rsidR="00997EEA">
        <w:rPr>
          <w:rFonts w:ascii="Arial Black" w:hAnsi="Arial Black" w:cs="Comic Sans MS"/>
          <w:b w:val="0"/>
          <w:kern w:val="1"/>
          <w:sz w:val="24"/>
          <w:szCs w:val="24"/>
          <w:u w:val="none"/>
        </w:rPr>
        <w:t>n</w:t>
      </w:r>
      <w:r w:rsidR="00997EEA" w:rsidRPr="00997EEA">
        <w:rPr>
          <w:rFonts w:ascii="Arial Black" w:hAnsi="Arial Black" w:cs="Comic Sans MS"/>
          <w:b w:val="0"/>
          <w:kern w:val="1"/>
          <w:sz w:val="24"/>
          <w:szCs w:val="24"/>
          <w:u w:val="none"/>
        </w:rPr>
        <w:t>a turnaji mohou startovat i hráči, kteří nejsou občany ČR</w:t>
      </w:r>
      <w:r w:rsidR="004B67D3">
        <w:rPr>
          <w:rFonts w:ascii="Arial Black" w:hAnsi="Arial Black" w:cs="Comic Sans MS"/>
          <w:b w:val="0"/>
          <w:kern w:val="1"/>
          <w:sz w:val="24"/>
          <w:szCs w:val="24"/>
          <w:u w:val="none"/>
        </w:rPr>
        <w:t xml:space="preserve"> a nemají licenci ČBaS</w:t>
      </w:r>
      <w:bookmarkStart w:id="0" w:name="_GoBack"/>
      <w:bookmarkEnd w:id="0"/>
      <w:r w:rsidR="00997EEA" w:rsidRPr="00997EEA">
        <w:rPr>
          <w:rFonts w:ascii="Arial Black" w:hAnsi="Arial Black" w:cs="Comic Sans MS"/>
          <w:b w:val="0"/>
          <w:kern w:val="1"/>
          <w:sz w:val="24"/>
          <w:szCs w:val="24"/>
          <w:u w:val="none"/>
        </w:rPr>
        <w:t xml:space="preserve">, ale bez nároků na zisk bodů. </w:t>
      </w:r>
    </w:p>
    <w:p w:rsidR="00997EEA" w:rsidRDefault="00997EEA">
      <w:pPr>
        <w:ind w:left="2160" w:hanging="2160"/>
        <w:rPr>
          <w:rFonts w:ascii="Arial Black" w:hAnsi="Arial Black" w:cs="Comic Sans MS"/>
        </w:rPr>
      </w:pPr>
    </w:p>
    <w:p w:rsidR="00C115BB" w:rsidRDefault="002852FE">
      <w:pPr>
        <w:ind w:left="2160" w:hanging="2160"/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Časový rozpis:   </w:t>
      </w:r>
      <w:r w:rsidR="001861EA">
        <w:rPr>
          <w:rFonts w:ascii="Arial Black" w:hAnsi="Arial Black" w:cs="Comic Sans MS"/>
        </w:rPr>
        <w:tab/>
        <w:t>8</w:t>
      </w:r>
      <w:r>
        <w:rPr>
          <w:rFonts w:ascii="Arial Black" w:hAnsi="Arial Black" w:cs="Comic Sans MS"/>
        </w:rPr>
        <w:t xml:space="preserve">.00-8.30 prezentace hráčů                                          </w:t>
      </w:r>
    </w:p>
    <w:p w:rsidR="00C115BB" w:rsidRDefault="002852FE">
      <w:pPr>
        <w:ind w:left="2160" w:hanging="2160"/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                         </w:t>
      </w:r>
      <w:r>
        <w:rPr>
          <w:rFonts w:ascii="Arial Black" w:hAnsi="Arial Black" w:cs="Comic Sans MS"/>
        </w:rPr>
        <w:tab/>
        <w:t>8.45 losování</w:t>
      </w:r>
    </w:p>
    <w:p w:rsidR="00C115BB" w:rsidRDefault="002852FE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                         </w:t>
      </w:r>
      <w:r>
        <w:rPr>
          <w:rFonts w:ascii="Arial Black" w:hAnsi="Arial Black" w:cs="Comic Sans MS"/>
        </w:rPr>
        <w:tab/>
        <w:t>9.00 zahájení turnaje</w:t>
      </w:r>
    </w:p>
    <w:p w:rsidR="00C115BB" w:rsidRDefault="002852FE">
      <w:pPr>
        <w:ind w:left="2127" w:hanging="2127"/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Míče:                 </w:t>
      </w:r>
      <w:r>
        <w:rPr>
          <w:rFonts w:ascii="Arial Black" w:hAnsi="Arial Black" w:cs="Comic Sans MS"/>
        </w:rPr>
        <w:tab/>
        <w:t>vlastní</w:t>
      </w:r>
    </w:p>
    <w:p w:rsidR="00C115BB" w:rsidRDefault="002852FE">
      <w:pPr>
        <w:ind w:left="2160" w:hanging="2160"/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Herní systém:    </w:t>
      </w:r>
      <w:r w:rsidR="001861EA">
        <w:rPr>
          <w:rFonts w:ascii="Arial Black" w:hAnsi="Arial Black" w:cs="Comic Sans MS"/>
        </w:rPr>
        <w:t>s</w:t>
      </w:r>
      <w:r>
        <w:rPr>
          <w:rFonts w:ascii="Arial Black" w:hAnsi="Arial Black" w:cs="Comic Sans MS"/>
        </w:rPr>
        <w:t>outěž se hraje vylučovacím systémem K.O. na jednu porážku.</w:t>
      </w:r>
    </w:p>
    <w:p w:rsidR="00C115BB" w:rsidRDefault="00942BC1">
      <w:pPr>
        <w:ind w:left="2160" w:hanging="2160"/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                          </w:t>
      </w:r>
      <w:r w:rsidR="001861EA">
        <w:rPr>
          <w:rFonts w:ascii="Arial Black" w:hAnsi="Arial Black" w:cs="Comic Sans MS"/>
        </w:rPr>
        <w:tab/>
      </w:r>
      <w:r w:rsidR="002852FE">
        <w:rPr>
          <w:rFonts w:ascii="Arial Black" w:hAnsi="Arial Black" w:cs="Comic Sans MS"/>
        </w:rPr>
        <w:t>Počítání dle r</w:t>
      </w:r>
      <w:r w:rsidR="001861EA">
        <w:rPr>
          <w:rFonts w:ascii="Arial Black" w:hAnsi="Arial Black" w:cs="Comic Sans MS"/>
        </w:rPr>
        <w:t>ozpisu soutěží pro sezónu 2017</w:t>
      </w:r>
    </w:p>
    <w:p w:rsidR="00C115BB" w:rsidRDefault="002852FE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Nasazení:    </w:t>
      </w:r>
      <w:r w:rsidR="001861EA">
        <w:rPr>
          <w:rFonts w:ascii="Arial Black" w:hAnsi="Arial Black" w:cs="Comic Sans MS"/>
        </w:rPr>
        <w:t xml:space="preserve">      </w:t>
      </w:r>
      <w:r w:rsidR="001861EA">
        <w:rPr>
          <w:rFonts w:ascii="Arial Black" w:hAnsi="Arial Black" w:cs="Comic Sans MS"/>
        </w:rPr>
        <w:tab/>
        <w:t>dle platného žebříku 2017</w:t>
      </w:r>
    </w:p>
    <w:p w:rsidR="00C115BB" w:rsidRDefault="001861EA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Startovné:         </w:t>
      </w:r>
      <w:r>
        <w:rPr>
          <w:rFonts w:ascii="Arial Black" w:hAnsi="Arial Black" w:cs="Comic Sans MS"/>
        </w:rPr>
        <w:tab/>
        <w:t>10</w:t>
      </w:r>
      <w:r w:rsidR="002852FE">
        <w:rPr>
          <w:rFonts w:ascii="Arial Black" w:hAnsi="Arial Black" w:cs="Comic Sans MS"/>
        </w:rPr>
        <w:t>0,- Kč za disciplínu a hráče</w:t>
      </w:r>
    </w:p>
    <w:p w:rsidR="00C115BB" w:rsidRDefault="002852FE" w:rsidP="001861EA">
      <w:pPr>
        <w:ind w:left="2124" w:hanging="2124"/>
        <w:rPr>
          <w:rFonts w:ascii="Arial Black" w:hAnsi="Arial Black"/>
        </w:rPr>
      </w:pPr>
      <w:r>
        <w:rPr>
          <w:rFonts w:ascii="Arial Black" w:hAnsi="Arial Black" w:cs="Comic Sans MS"/>
        </w:rPr>
        <w:t xml:space="preserve">Přihlášky : </w:t>
      </w:r>
      <w:r>
        <w:rPr>
          <w:rFonts w:ascii="Arial Black" w:hAnsi="Arial Black" w:cs="Comic Sans MS"/>
        </w:rPr>
        <w:tab/>
        <w:t xml:space="preserve">pouze na email </w:t>
      </w:r>
      <w:hyperlink r:id="rId7" w:history="1">
        <w:r>
          <w:rPr>
            <w:rStyle w:val="Hypertextovodkaz"/>
            <w:rFonts w:ascii="Arial Black" w:hAnsi="Arial Black" w:cs="Comic Sans MS"/>
          </w:rPr>
          <w:t>kometabadec@seznam.cz</w:t>
        </w:r>
      </w:hyperlink>
      <w:r>
        <w:rPr>
          <w:rFonts w:ascii="Arial Black" w:hAnsi="Arial Black" w:cs="Comic Sans MS"/>
        </w:rPr>
        <w:t xml:space="preserve"> , do </w:t>
      </w:r>
      <w:r w:rsidR="001861EA">
        <w:rPr>
          <w:rFonts w:ascii="Arial Black" w:hAnsi="Arial Black" w:cs="Comic Sans MS"/>
        </w:rPr>
        <w:t xml:space="preserve">čtvrtka 25.5.2017, </w:t>
      </w:r>
      <w:r>
        <w:rPr>
          <w:rFonts w:ascii="Arial Black" w:hAnsi="Arial Black"/>
        </w:rPr>
        <w:t>přihláška bude potvrzena emailem. Počet účastníku</w:t>
      </w:r>
    </w:p>
    <w:p w:rsidR="00C115BB" w:rsidRDefault="002852FE">
      <w:pPr>
        <w:rPr>
          <w:rFonts w:ascii="Arial Black" w:hAnsi="Arial Black" w:cs="Comic Sans MS"/>
        </w:rPr>
      </w:pPr>
      <w:r>
        <w:rPr>
          <w:rFonts w:ascii="Arial Black" w:hAnsi="Arial Black"/>
        </w:rPr>
        <w:t xml:space="preserve">                           omezen. </w:t>
      </w:r>
    </w:p>
    <w:p w:rsidR="001861EA" w:rsidRDefault="001861EA">
      <w:pPr>
        <w:rPr>
          <w:rFonts w:ascii="Arial Black" w:hAnsi="Arial Black" w:cs="Comic Sans MS"/>
        </w:rPr>
      </w:pPr>
    </w:p>
    <w:p w:rsidR="00C115BB" w:rsidRDefault="002852FE">
      <w:pPr>
        <w:rPr>
          <w:rFonts w:ascii="Arial Black" w:hAnsi="Arial Black"/>
        </w:rPr>
      </w:pPr>
      <w:r>
        <w:rPr>
          <w:rFonts w:ascii="Arial Black" w:hAnsi="Arial Black" w:cs="Comic Sans MS"/>
        </w:rPr>
        <w:t>Občerstvení :     na recepci haly (káva, chlazené nápoje, cukrovinky)</w:t>
      </w:r>
    </w:p>
    <w:p w:rsidR="008D5093" w:rsidRDefault="008D5093">
      <w:pPr>
        <w:rPr>
          <w:rFonts w:ascii="Arial Black" w:hAnsi="Arial Black" w:cs="Comic Sans MS"/>
        </w:rPr>
      </w:pPr>
    </w:p>
    <w:p w:rsidR="00C115BB" w:rsidRDefault="008D5093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>Ceny:</w:t>
      </w:r>
      <w:r>
        <w:rPr>
          <w:rFonts w:ascii="Arial Black" w:hAnsi="Arial Black" w:cs="Comic Sans MS"/>
        </w:rPr>
        <w:tab/>
      </w:r>
      <w:r>
        <w:rPr>
          <w:rFonts w:ascii="Arial Black" w:hAnsi="Arial Black" w:cs="Comic Sans MS"/>
        </w:rPr>
        <w:tab/>
      </w:r>
      <w:r w:rsidR="002852FE">
        <w:rPr>
          <w:rFonts w:ascii="Arial Black" w:hAnsi="Arial Black" w:cs="Comic Sans MS"/>
        </w:rPr>
        <w:t>diplomy za 1. až 3.místo, medaile</w:t>
      </w:r>
    </w:p>
    <w:p w:rsidR="008D5093" w:rsidRDefault="008D5093" w:rsidP="00942BC1">
      <w:pPr>
        <w:ind w:left="3540" w:hanging="3540"/>
        <w:rPr>
          <w:rFonts w:ascii="Arial Black" w:hAnsi="Arial Black" w:cs="Comic Sans MS"/>
        </w:rPr>
      </w:pPr>
    </w:p>
    <w:p w:rsidR="008D5093" w:rsidRDefault="002852FE" w:rsidP="00942BC1">
      <w:pPr>
        <w:ind w:left="3540" w:hanging="3540"/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Kontakt na pořadatele: </w:t>
      </w:r>
      <w:r w:rsidR="00942BC1">
        <w:rPr>
          <w:rFonts w:ascii="Arial Black" w:hAnsi="Arial Black" w:cs="Comic Sans MS"/>
        </w:rPr>
        <w:tab/>
      </w:r>
      <w:r>
        <w:rPr>
          <w:rFonts w:ascii="Arial Black" w:hAnsi="Arial Black" w:cs="Comic Sans MS"/>
        </w:rPr>
        <w:t>Martin Svoboda, tel: 777 008 698</w:t>
      </w:r>
      <w:r w:rsidR="00942BC1">
        <w:rPr>
          <w:rFonts w:ascii="Arial Black" w:hAnsi="Arial Black" w:cs="Comic Sans MS"/>
        </w:rPr>
        <w:t xml:space="preserve">, </w:t>
      </w:r>
      <w:r>
        <w:rPr>
          <w:rFonts w:ascii="Arial Black" w:hAnsi="Arial Black" w:cs="Comic Sans MS"/>
        </w:rPr>
        <w:t xml:space="preserve">                    </w:t>
      </w:r>
    </w:p>
    <w:p w:rsidR="00C115BB" w:rsidRDefault="002852FE" w:rsidP="008D5093">
      <w:pPr>
        <w:ind w:left="3540"/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>email:</w:t>
      </w:r>
      <w:r w:rsidR="00942BC1">
        <w:rPr>
          <w:rFonts w:ascii="Arial Black" w:hAnsi="Arial Black" w:cs="Comic Sans MS"/>
        </w:rPr>
        <w:t xml:space="preserve"> </w:t>
      </w:r>
      <w:r>
        <w:rPr>
          <w:rFonts w:ascii="Arial Black" w:hAnsi="Arial Black" w:cs="Comic Sans MS"/>
        </w:rPr>
        <w:t>macasv@seznam.cz</w:t>
      </w:r>
    </w:p>
    <w:p w:rsidR="00942BC1" w:rsidRPr="00942BC1" w:rsidRDefault="002852FE">
      <w:pPr>
        <w:rPr>
          <w:rFonts w:ascii="Arial Black" w:hAnsi="Arial Black" w:cs="Comic Sans MS"/>
          <w:szCs w:val="28"/>
        </w:rPr>
      </w:pPr>
      <w:r>
        <w:rPr>
          <w:rFonts w:ascii="Arial Black" w:hAnsi="Arial Black" w:cs="Comic Sans MS"/>
        </w:rPr>
        <w:t xml:space="preserve">                                     </w:t>
      </w:r>
      <w:r w:rsidR="00942BC1">
        <w:rPr>
          <w:rFonts w:ascii="Arial Black" w:hAnsi="Arial Black" w:cs="Comic Sans MS"/>
        </w:rPr>
        <w:tab/>
      </w:r>
      <w:r>
        <w:rPr>
          <w:rFonts w:ascii="Arial Black" w:hAnsi="Arial Black" w:cs="Comic Sans MS"/>
        </w:rPr>
        <w:t>Hanka Pospíšilová</w:t>
      </w:r>
      <w:r>
        <w:rPr>
          <w:rFonts w:ascii="Comic Sans MS" w:hAnsi="Comic Sans MS" w:cs="Comic Sans MS"/>
          <w:szCs w:val="28"/>
        </w:rPr>
        <w:t xml:space="preserve">, </w:t>
      </w:r>
      <w:r>
        <w:rPr>
          <w:rFonts w:ascii="Arial Black" w:hAnsi="Arial Black" w:cs="Comic Sans MS"/>
          <w:szCs w:val="28"/>
        </w:rPr>
        <w:t>tel: 739 056 86</w:t>
      </w:r>
    </w:p>
    <w:p w:rsidR="00C115BB" w:rsidRDefault="002852FE">
      <w:pPr>
        <w:rPr>
          <w:rFonts w:ascii="Arial Black" w:hAnsi="Arial Black" w:cs="Comic Sans MS"/>
        </w:rPr>
      </w:pPr>
      <w:r>
        <w:rPr>
          <w:rFonts w:ascii="Arial Black" w:hAnsi="Arial Black" w:cs="Comic Sans MS"/>
        </w:rPr>
        <w:t xml:space="preserve">                                    </w:t>
      </w:r>
      <w:r w:rsidR="00942BC1">
        <w:rPr>
          <w:rFonts w:ascii="Arial Black" w:hAnsi="Arial Black" w:cs="Comic Sans MS"/>
        </w:rPr>
        <w:tab/>
      </w:r>
      <w:r>
        <w:rPr>
          <w:rFonts w:ascii="Arial Black" w:hAnsi="Arial Black" w:cs="Comic Sans MS"/>
        </w:rPr>
        <w:t>hana.pospisilova@stottan.com</w:t>
      </w:r>
    </w:p>
    <w:p w:rsidR="00C115BB" w:rsidRDefault="00C115BB">
      <w:pPr>
        <w:rPr>
          <w:rFonts w:ascii="Arial Black" w:hAnsi="Arial Black" w:cs="Comic Sans MS"/>
        </w:rPr>
      </w:pPr>
    </w:p>
    <w:p w:rsidR="002852FE" w:rsidRPr="00942BC1" w:rsidRDefault="002852FE">
      <w:pPr>
        <w:rPr>
          <w:sz w:val="18"/>
          <w:szCs w:val="18"/>
        </w:rPr>
      </w:pPr>
      <w:r w:rsidRPr="00942BC1">
        <w:rPr>
          <w:rFonts w:ascii="Arial Black" w:hAnsi="Arial Black" w:cs="Arial Black"/>
          <w:color w:val="000000"/>
          <w:sz w:val="18"/>
          <w:szCs w:val="18"/>
        </w:rPr>
        <w:t xml:space="preserve">Upozornění: každý hráč/hráčka se turnaje účastní na vlastní nebezpečí, zodpovědnost a riziko. Dodržuje pravidla provozovatele sportovního zařízení a řídí se pokyny organizátora turnaje. </w:t>
      </w:r>
      <w:r w:rsidRPr="00942BC1">
        <w:rPr>
          <w:rFonts w:ascii="Arial Black" w:hAnsi="Arial Black" w:cs="Arial Black"/>
          <w:sz w:val="18"/>
          <w:szCs w:val="18"/>
        </w:rPr>
        <w:t xml:space="preserve"> </w:t>
      </w:r>
      <w:r w:rsidRPr="00942BC1">
        <w:rPr>
          <w:rFonts w:ascii="Arial Black" w:hAnsi="Arial Black"/>
          <w:sz w:val="18"/>
          <w:szCs w:val="18"/>
        </w:rPr>
        <w:t xml:space="preserve">                                                                          </w:t>
      </w:r>
    </w:p>
    <w:sectPr w:rsidR="002852FE" w:rsidRPr="00942BC1" w:rsidSect="008D5093">
      <w:pgSz w:w="11906" w:h="16838"/>
      <w:pgMar w:top="1134" w:right="707" w:bottom="851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73"/>
    <w:rsid w:val="000D02B6"/>
    <w:rsid w:val="00157602"/>
    <w:rsid w:val="001861EA"/>
    <w:rsid w:val="002852FE"/>
    <w:rsid w:val="00342673"/>
    <w:rsid w:val="004B67D3"/>
    <w:rsid w:val="0064572E"/>
    <w:rsid w:val="008D5093"/>
    <w:rsid w:val="00942BC1"/>
    <w:rsid w:val="00997EEA"/>
    <w:rsid w:val="00AD491A"/>
    <w:rsid w:val="00C115BB"/>
    <w:rsid w:val="00D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5BB"/>
    <w:pPr>
      <w:suppressAutoHyphens/>
    </w:pPr>
    <w:rPr>
      <w:kern w:val="1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115BB"/>
  </w:style>
  <w:style w:type="character" w:customStyle="1" w:styleId="Standardnpsmoodstavce10">
    <w:name w:val="Standardní písmo odstavce1"/>
    <w:rsid w:val="00C115BB"/>
  </w:style>
  <w:style w:type="character" w:customStyle="1" w:styleId="Absatz-Standardschriftart1">
    <w:name w:val="Absatz-Standardschriftart1"/>
    <w:rsid w:val="00C115BB"/>
  </w:style>
  <w:style w:type="character" w:customStyle="1" w:styleId="Absatz-Standardschriftart2">
    <w:name w:val="Absatz-Standardschriftart2"/>
    <w:rsid w:val="00C115BB"/>
  </w:style>
  <w:style w:type="character" w:customStyle="1" w:styleId="DocumentMapChar">
    <w:name w:val="Document Map Char"/>
    <w:rsid w:val="00C115BB"/>
    <w:rPr>
      <w:sz w:val="0"/>
      <w:szCs w:val="0"/>
    </w:rPr>
  </w:style>
  <w:style w:type="character" w:customStyle="1" w:styleId="ListLabel1">
    <w:name w:val="ListLabel 1"/>
    <w:rsid w:val="00C115BB"/>
    <w:rPr>
      <w:rFonts w:cs="Times New Roman"/>
    </w:rPr>
  </w:style>
  <w:style w:type="character" w:styleId="Hypertextovodkaz">
    <w:name w:val="Hyperlink"/>
    <w:rsid w:val="00C115B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C115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115BB"/>
    <w:pPr>
      <w:spacing w:after="120"/>
    </w:pPr>
  </w:style>
  <w:style w:type="paragraph" w:styleId="Seznam">
    <w:name w:val="List"/>
    <w:basedOn w:val="Zkladntext"/>
    <w:rsid w:val="00C115BB"/>
    <w:rPr>
      <w:rFonts w:cs="Mangal"/>
    </w:rPr>
  </w:style>
  <w:style w:type="paragraph" w:customStyle="1" w:styleId="Popisek">
    <w:name w:val="Popisek"/>
    <w:basedOn w:val="Normln"/>
    <w:rsid w:val="00C115B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115BB"/>
    <w:pPr>
      <w:suppressLineNumbers/>
    </w:pPr>
    <w:rPr>
      <w:rFonts w:cs="Mangal"/>
    </w:rPr>
  </w:style>
  <w:style w:type="paragraph" w:customStyle="1" w:styleId="Dokumentstruktur1">
    <w:name w:val="Dokumentstruktur1"/>
    <w:basedOn w:val="Normln"/>
    <w:rsid w:val="00C115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093"/>
    <w:rPr>
      <w:rFonts w:ascii="Tahoma" w:hAnsi="Tahoma" w:cs="Tahoma"/>
      <w:kern w:val="1"/>
      <w:sz w:val="16"/>
      <w:szCs w:val="16"/>
      <w:lang w:val="cs-CZ" w:eastAsia="ar-SA"/>
    </w:rPr>
  </w:style>
  <w:style w:type="paragraph" w:styleId="Nzev">
    <w:name w:val="Title"/>
    <w:basedOn w:val="Normln"/>
    <w:next w:val="Normln"/>
    <w:link w:val="NzevChar"/>
    <w:qFormat/>
    <w:rsid w:val="00997EEA"/>
    <w:pPr>
      <w:spacing w:after="240"/>
      <w:jc w:val="center"/>
    </w:pPr>
    <w:rPr>
      <w:b/>
      <w:kern w:val="0"/>
      <w:sz w:val="4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97EEA"/>
    <w:rPr>
      <w:b/>
      <w:sz w:val="4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E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97EE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5BB"/>
    <w:pPr>
      <w:suppressAutoHyphens/>
    </w:pPr>
    <w:rPr>
      <w:kern w:val="1"/>
      <w:sz w:val="24"/>
      <w:szCs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115BB"/>
  </w:style>
  <w:style w:type="character" w:customStyle="1" w:styleId="Standardnpsmoodstavce10">
    <w:name w:val="Standardní písmo odstavce1"/>
    <w:rsid w:val="00C115BB"/>
  </w:style>
  <w:style w:type="character" w:customStyle="1" w:styleId="Absatz-Standardschriftart1">
    <w:name w:val="Absatz-Standardschriftart1"/>
    <w:rsid w:val="00C115BB"/>
  </w:style>
  <w:style w:type="character" w:customStyle="1" w:styleId="Absatz-Standardschriftart2">
    <w:name w:val="Absatz-Standardschriftart2"/>
    <w:rsid w:val="00C115BB"/>
  </w:style>
  <w:style w:type="character" w:customStyle="1" w:styleId="DocumentMapChar">
    <w:name w:val="Document Map Char"/>
    <w:rsid w:val="00C115BB"/>
    <w:rPr>
      <w:sz w:val="0"/>
      <w:szCs w:val="0"/>
    </w:rPr>
  </w:style>
  <w:style w:type="character" w:customStyle="1" w:styleId="ListLabel1">
    <w:name w:val="ListLabel 1"/>
    <w:rsid w:val="00C115BB"/>
    <w:rPr>
      <w:rFonts w:cs="Times New Roman"/>
    </w:rPr>
  </w:style>
  <w:style w:type="character" w:styleId="Hypertextovodkaz">
    <w:name w:val="Hyperlink"/>
    <w:rsid w:val="00C115BB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C115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115BB"/>
    <w:pPr>
      <w:spacing w:after="120"/>
    </w:pPr>
  </w:style>
  <w:style w:type="paragraph" w:styleId="Seznam">
    <w:name w:val="List"/>
    <w:basedOn w:val="Zkladntext"/>
    <w:rsid w:val="00C115BB"/>
    <w:rPr>
      <w:rFonts w:cs="Mangal"/>
    </w:rPr>
  </w:style>
  <w:style w:type="paragraph" w:customStyle="1" w:styleId="Popisek">
    <w:name w:val="Popisek"/>
    <w:basedOn w:val="Normln"/>
    <w:rsid w:val="00C115B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115BB"/>
    <w:pPr>
      <w:suppressLineNumbers/>
    </w:pPr>
    <w:rPr>
      <w:rFonts w:cs="Mangal"/>
    </w:rPr>
  </w:style>
  <w:style w:type="paragraph" w:customStyle="1" w:styleId="Dokumentstruktur1">
    <w:name w:val="Dokumentstruktur1"/>
    <w:basedOn w:val="Normln"/>
    <w:rsid w:val="00C115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5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093"/>
    <w:rPr>
      <w:rFonts w:ascii="Tahoma" w:hAnsi="Tahoma" w:cs="Tahoma"/>
      <w:kern w:val="1"/>
      <w:sz w:val="16"/>
      <w:szCs w:val="16"/>
      <w:lang w:val="cs-CZ" w:eastAsia="ar-SA"/>
    </w:rPr>
  </w:style>
  <w:style w:type="paragraph" w:styleId="Nzev">
    <w:name w:val="Title"/>
    <w:basedOn w:val="Normln"/>
    <w:next w:val="Normln"/>
    <w:link w:val="NzevChar"/>
    <w:qFormat/>
    <w:rsid w:val="00997EEA"/>
    <w:pPr>
      <w:spacing w:after="240"/>
      <w:jc w:val="center"/>
    </w:pPr>
    <w:rPr>
      <w:b/>
      <w:kern w:val="0"/>
      <w:sz w:val="40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97EEA"/>
    <w:rPr>
      <w:b/>
      <w:sz w:val="4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E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997EE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etabadec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Hewlett-Packard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Josef Kalousek</dc:creator>
  <cp:lastModifiedBy>Maca</cp:lastModifiedBy>
  <cp:revision>2</cp:revision>
  <cp:lastPrinted>2016-08-29T10:11:00Z</cp:lastPrinted>
  <dcterms:created xsi:type="dcterms:W3CDTF">2017-05-10T20:26:00Z</dcterms:created>
  <dcterms:modified xsi:type="dcterms:W3CDTF">2017-05-10T20:26:00Z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MěÚ Ivančice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